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C2F13" w14:textId="3637A58B" w:rsidR="00B83D50" w:rsidRPr="00A57354" w:rsidRDefault="003401A6" w:rsidP="00B83D50">
      <w:r w:rsidRPr="00A57354">
        <w:rPr>
          <w:noProof/>
        </w:rPr>
        <w:drawing>
          <wp:inline distT="0" distB="0" distL="0" distR="0" wp14:anchorId="1F5A5749" wp14:editId="7CCBEC5D">
            <wp:extent cx="2225040" cy="963295"/>
            <wp:effectExtent l="0" t="0" r="3810" b="825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5040" cy="963295"/>
                    </a:xfrm>
                    <a:prstGeom prst="rect">
                      <a:avLst/>
                    </a:prstGeom>
                    <a:noFill/>
                  </pic:spPr>
                </pic:pic>
              </a:graphicData>
            </a:graphic>
          </wp:inline>
        </w:drawing>
      </w:r>
    </w:p>
    <w:p w14:paraId="3866EF7A" w14:textId="77777777" w:rsidR="00B83D50" w:rsidRPr="00A57354" w:rsidRDefault="00B83D50" w:rsidP="00B83D50"/>
    <w:p w14:paraId="5FFDF3A9" w14:textId="4CDE8ADF" w:rsidR="00B83D50" w:rsidRPr="00A57354" w:rsidRDefault="00B83D50" w:rsidP="00B83D50">
      <w:pPr>
        <w:rPr>
          <w:b/>
          <w:sz w:val="28"/>
          <w:szCs w:val="28"/>
        </w:rPr>
      </w:pPr>
      <w:r w:rsidRPr="00A57354">
        <w:rPr>
          <w:b/>
          <w:sz w:val="28"/>
          <w:szCs w:val="28"/>
        </w:rPr>
        <w:t xml:space="preserve">Agendapunt </w:t>
      </w:r>
    </w:p>
    <w:p w14:paraId="2C797A28" w14:textId="77777777" w:rsidR="00B83D50" w:rsidRPr="00A57354" w:rsidRDefault="00B83D50" w:rsidP="00B83D50">
      <w:pPr>
        <w:rPr>
          <w:b/>
          <w:sz w:val="28"/>
          <w:szCs w:val="28"/>
        </w:rPr>
      </w:pPr>
    </w:p>
    <w:tbl>
      <w:tblPr>
        <w:tblStyle w:val="Tabelraster"/>
        <w:tblW w:w="0" w:type="auto"/>
        <w:tblLook w:val="04A0" w:firstRow="1" w:lastRow="0" w:firstColumn="1" w:lastColumn="0" w:noHBand="0" w:noVBand="1"/>
      </w:tblPr>
      <w:tblGrid>
        <w:gridCol w:w="2044"/>
        <w:gridCol w:w="7018"/>
      </w:tblGrid>
      <w:tr w:rsidR="00B83D50" w:rsidRPr="00A57354" w14:paraId="395C20CB" w14:textId="77777777" w:rsidTr="00726F96">
        <w:tc>
          <w:tcPr>
            <w:tcW w:w="2044" w:type="dxa"/>
          </w:tcPr>
          <w:p w14:paraId="4B500940" w14:textId="77777777" w:rsidR="00B83D50" w:rsidRPr="00A57354" w:rsidRDefault="00B83D50" w:rsidP="00726F96">
            <w:pPr>
              <w:rPr>
                <w:sz w:val="18"/>
                <w:szCs w:val="18"/>
              </w:rPr>
            </w:pPr>
            <w:r w:rsidRPr="00A57354">
              <w:rPr>
                <w:sz w:val="18"/>
                <w:szCs w:val="18"/>
              </w:rPr>
              <w:t>Onderwerp</w:t>
            </w:r>
          </w:p>
        </w:tc>
        <w:tc>
          <w:tcPr>
            <w:tcW w:w="7018" w:type="dxa"/>
          </w:tcPr>
          <w:p w14:paraId="587FC958" w14:textId="4680621F" w:rsidR="00B83D50" w:rsidRPr="00A57354" w:rsidRDefault="00961F22" w:rsidP="00726F96">
            <w:pPr>
              <w:rPr>
                <w:b/>
                <w:sz w:val="18"/>
                <w:szCs w:val="18"/>
              </w:rPr>
            </w:pPr>
            <w:r>
              <w:rPr>
                <w:b/>
                <w:sz w:val="18"/>
                <w:szCs w:val="18"/>
              </w:rPr>
              <w:t>Parkeeronderzoek Exloo</w:t>
            </w:r>
          </w:p>
        </w:tc>
      </w:tr>
      <w:tr w:rsidR="00B83D50" w:rsidRPr="00A57354" w14:paraId="60B36E4E" w14:textId="77777777" w:rsidTr="00726F96">
        <w:tc>
          <w:tcPr>
            <w:tcW w:w="2044" w:type="dxa"/>
          </w:tcPr>
          <w:p w14:paraId="1E62CDD6" w14:textId="77777777" w:rsidR="00B83D50" w:rsidRPr="00A57354" w:rsidRDefault="00B83D50" w:rsidP="00726F96">
            <w:pPr>
              <w:rPr>
                <w:sz w:val="18"/>
                <w:szCs w:val="18"/>
              </w:rPr>
            </w:pPr>
            <w:r w:rsidRPr="00A57354">
              <w:rPr>
                <w:sz w:val="18"/>
                <w:szCs w:val="18"/>
              </w:rPr>
              <w:t>Datum</w:t>
            </w:r>
          </w:p>
        </w:tc>
        <w:tc>
          <w:tcPr>
            <w:tcW w:w="7018" w:type="dxa"/>
          </w:tcPr>
          <w:p w14:paraId="4F7F4629" w14:textId="6A064E80" w:rsidR="00B83D50" w:rsidRPr="00A57354" w:rsidRDefault="00FE1D52" w:rsidP="00726F96">
            <w:pPr>
              <w:rPr>
                <w:sz w:val="18"/>
                <w:szCs w:val="18"/>
              </w:rPr>
            </w:pPr>
            <w:r>
              <w:rPr>
                <w:sz w:val="18"/>
                <w:szCs w:val="18"/>
              </w:rPr>
              <w:t>12 december</w:t>
            </w:r>
            <w:r w:rsidR="00961F22">
              <w:rPr>
                <w:sz w:val="18"/>
                <w:szCs w:val="18"/>
              </w:rPr>
              <w:t xml:space="preserve"> 2023</w:t>
            </w:r>
          </w:p>
        </w:tc>
      </w:tr>
      <w:tr w:rsidR="00B83D50" w:rsidRPr="00A57354" w14:paraId="1AD7CF88" w14:textId="77777777" w:rsidTr="00726F96">
        <w:tc>
          <w:tcPr>
            <w:tcW w:w="2044" w:type="dxa"/>
          </w:tcPr>
          <w:p w14:paraId="5E9B9740" w14:textId="77777777" w:rsidR="00B83D50" w:rsidRPr="00A57354" w:rsidRDefault="00B83D50" w:rsidP="00726F96">
            <w:pPr>
              <w:rPr>
                <w:sz w:val="18"/>
                <w:szCs w:val="18"/>
              </w:rPr>
            </w:pPr>
            <w:r w:rsidRPr="00A57354">
              <w:rPr>
                <w:sz w:val="18"/>
                <w:szCs w:val="18"/>
              </w:rPr>
              <w:t>Van</w:t>
            </w:r>
          </w:p>
        </w:tc>
        <w:tc>
          <w:tcPr>
            <w:tcW w:w="7018" w:type="dxa"/>
          </w:tcPr>
          <w:p w14:paraId="12066831" w14:textId="0188F0AD" w:rsidR="00B83D50" w:rsidRPr="00A57354" w:rsidRDefault="00B83D50" w:rsidP="00726F96">
            <w:pPr>
              <w:rPr>
                <w:sz w:val="18"/>
                <w:szCs w:val="18"/>
              </w:rPr>
            </w:pPr>
            <w:r w:rsidRPr="00A57354">
              <w:rPr>
                <w:sz w:val="18"/>
                <w:szCs w:val="18"/>
              </w:rPr>
              <w:t xml:space="preserve">Fractie </w:t>
            </w:r>
            <w:r w:rsidR="00961F22">
              <w:rPr>
                <w:sz w:val="18"/>
                <w:szCs w:val="18"/>
              </w:rPr>
              <w:t>Leefbaar Borger-Odoorn</w:t>
            </w:r>
          </w:p>
        </w:tc>
      </w:tr>
      <w:tr w:rsidR="00B83D50" w:rsidRPr="00A57354" w14:paraId="4C1129D9" w14:textId="77777777" w:rsidTr="00726F96">
        <w:tc>
          <w:tcPr>
            <w:tcW w:w="2044" w:type="dxa"/>
          </w:tcPr>
          <w:p w14:paraId="644162EE" w14:textId="77777777" w:rsidR="00B83D50" w:rsidRPr="00A57354" w:rsidRDefault="00B83D50" w:rsidP="00726F96">
            <w:pPr>
              <w:rPr>
                <w:sz w:val="18"/>
                <w:szCs w:val="18"/>
              </w:rPr>
            </w:pPr>
            <w:r w:rsidRPr="00A57354">
              <w:rPr>
                <w:sz w:val="18"/>
                <w:szCs w:val="18"/>
              </w:rPr>
              <w:t>Portefeuillehouder</w:t>
            </w:r>
          </w:p>
        </w:tc>
        <w:tc>
          <w:tcPr>
            <w:tcW w:w="7018" w:type="dxa"/>
          </w:tcPr>
          <w:p w14:paraId="3B7D2C16" w14:textId="747778AC" w:rsidR="00B83D50" w:rsidRPr="00A57354" w:rsidRDefault="00961F22" w:rsidP="00726F96">
            <w:pPr>
              <w:rPr>
                <w:sz w:val="18"/>
                <w:szCs w:val="18"/>
              </w:rPr>
            </w:pPr>
            <w:r>
              <w:rPr>
                <w:sz w:val="18"/>
                <w:szCs w:val="18"/>
              </w:rPr>
              <w:t>Wethouder Hartsuiker</w:t>
            </w:r>
          </w:p>
        </w:tc>
      </w:tr>
      <w:tr w:rsidR="00B83D50" w:rsidRPr="00A57354" w14:paraId="7465D274" w14:textId="77777777" w:rsidTr="00726F96">
        <w:tc>
          <w:tcPr>
            <w:tcW w:w="2044" w:type="dxa"/>
          </w:tcPr>
          <w:p w14:paraId="497F4C36" w14:textId="77777777" w:rsidR="00B83D50" w:rsidRPr="00A57354" w:rsidRDefault="00B83D50" w:rsidP="00726F96">
            <w:pPr>
              <w:rPr>
                <w:sz w:val="18"/>
                <w:szCs w:val="18"/>
              </w:rPr>
            </w:pPr>
            <w:r w:rsidRPr="00A57354">
              <w:rPr>
                <w:sz w:val="18"/>
                <w:szCs w:val="18"/>
              </w:rPr>
              <w:t xml:space="preserve">Soort bijeenkomst </w:t>
            </w:r>
          </w:p>
        </w:tc>
        <w:tc>
          <w:tcPr>
            <w:tcW w:w="7018" w:type="dxa"/>
          </w:tcPr>
          <w:p w14:paraId="339BA06A" w14:textId="2D8A930A" w:rsidR="00B83D50" w:rsidRPr="00A57354" w:rsidRDefault="00E875AC" w:rsidP="00726F96">
            <w:pPr>
              <w:rPr>
                <w:sz w:val="18"/>
                <w:szCs w:val="18"/>
              </w:rPr>
            </w:pPr>
            <w:r w:rsidRPr="00A57354">
              <w:rPr>
                <w:sz w:val="18"/>
                <w:szCs w:val="18"/>
              </w:rPr>
              <w:t xml:space="preserve">Bijpraatsessie I </w:t>
            </w:r>
            <w:r w:rsidR="00B83D50" w:rsidRPr="00A57354">
              <w:rPr>
                <w:sz w:val="18"/>
                <w:szCs w:val="18"/>
              </w:rPr>
              <w:t xml:space="preserve">RTG I Informatie I Consultatie I Masterclass </w:t>
            </w:r>
            <w:r w:rsidRPr="00A57354">
              <w:rPr>
                <w:sz w:val="18"/>
                <w:szCs w:val="18"/>
              </w:rPr>
              <w:t xml:space="preserve">I werkbezoek </w:t>
            </w:r>
          </w:p>
        </w:tc>
      </w:tr>
      <w:tr w:rsidR="00B83D50" w:rsidRPr="00A57354" w14:paraId="46577651" w14:textId="77777777" w:rsidTr="00726F96">
        <w:tc>
          <w:tcPr>
            <w:tcW w:w="2044" w:type="dxa"/>
          </w:tcPr>
          <w:p w14:paraId="0147A514" w14:textId="77777777" w:rsidR="00B83D50" w:rsidRPr="00A57354" w:rsidRDefault="00B83D50" w:rsidP="00726F96">
            <w:pPr>
              <w:rPr>
                <w:sz w:val="18"/>
                <w:szCs w:val="18"/>
              </w:rPr>
            </w:pPr>
            <w:r w:rsidRPr="00A57354">
              <w:rPr>
                <w:sz w:val="18"/>
                <w:szCs w:val="18"/>
              </w:rPr>
              <w:t xml:space="preserve">Motivering voor het aanbieden </w:t>
            </w:r>
          </w:p>
        </w:tc>
        <w:tc>
          <w:tcPr>
            <w:tcW w:w="7018" w:type="dxa"/>
          </w:tcPr>
          <w:p w14:paraId="3494AA56" w14:textId="7C7240DB" w:rsidR="00B83D50" w:rsidRPr="00A57354" w:rsidRDefault="00FE1D52" w:rsidP="00726F96">
            <w:pPr>
              <w:rPr>
                <w:sz w:val="18"/>
                <w:szCs w:val="18"/>
              </w:rPr>
            </w:pPr>
            <w:r>
              <w:rPr>
                <w:sz w:val="18"/>
                <w:szCs w:val="18"/>
              </w:rPr>
              <w:t>Vanuit het rapport parkeeronderzoek Exloo is gebleken dat de parkeerproblemen groot zijn. Niet alleen zijn er te weinig plekken om te parkeren maar ook inwoners ervaren overlast door de aanzuigende werking die Exloo heeft.</w:t>
            </w:r>
            <w:r w:rsidR="00D84EB4">
              <w:rPr>
                <w:sz w:val="18"/>
                <w:szCs w:val="18"/>
              </w:rPr>
              <w:t xml:space="preserve"> Toerisme is goed voor onze gemeente maar mag niet leiden tot overmatige overlast voor onze inwoners wat ten koste gaat van de leefbaarheid. Gezien dat de oplevering van het Hallenhoes op korte termijn gaat plaatsvinden en dit ook weer zorgt voor een aanzuigende werking van bezoekers, zicht op de structurele oplossing achter het gemeentehuis nog lang op zich gaat laten wachten willen wij graag met de raad in debat over een tijdelijke oplossing om de parkeeroverlast tijdens het evenementenseizoen te beperken. Wij pleiten dan ook voor een tijdelijke parkeervoorziening aan de rand van Exloo.</w:t>
            </w:r>
          </w:p>
        </w:tc>
      </w:tr>
      <w:tr w:rsidR="00B83D50" w:rsidRPr="00A57354" w14:paraId="68D36570" w14:textId="77777777" w:rsidTr="00726F96">
        <w:tc>
          <w:tcPr>
            <w:tcW w:w="2044" w:type="dxa"/>
          </w:tcPr>
          <w:p w14:paraId="2462D4EF" w14:textId="77777777" w:rsidR="00B83D50" w:rsidRPr="00A57354" w:rsidRDefault="00B83D50" w:rsidP="00726F96">
            <w:pPr>
              <w:rPr>
                <w:sz w:val="18"/>
                <w:szCs w:val="18"/>
              </w:rPr>
            </w:pPr>
            <w:r w:rsidRPr="00A57354">
              <w:rPr>
                <w:sz w:val="18"/>
                <w:szCs w:val="18"/>
              </w:rPr>
              <w:t>Inhoud</w:t>
            </w:r>
          </w:p>
        </w:tc>
        <w:tc>
          <w:tcPr>
            <w:tcW w:w="7018" w:type="dxa"/>
          </w:tcPr>
          <w:p w14:paraId="38A0D26C" w14:textId="77777777" w:rsidR="00D9491D" w:rsidRPr="001B74A4" w:rsidRDefault="00D9491D" w:rsidP="00726F96">
            <w:pPr>
              <w:rPr>
                <w:sz w:val="18"/>
                <w:szCs w:val="18"/>
              </w:rPr>
            </w:pPr>
            <w:r w:rsidRPr="001B74A4">
              <w:rPr>
                <w:sz w:val="18"/>
                <w:szCs w:val="18"/>
              </w:rPr>
              <w:t>In de brief behorend bij het rapport staat het volgende met betrekking tot parkeren tijdens evenementen;</w:t>
            </w:r>
          </w:p>
          <w:p w14:paraId="1D3DD8A6" w14:textId="77777777" w:rsidR="00B83D50" w:rsidRPr="001B74A4" w:rsidRDefault="00D9491D" w:rsidP="00726F96">
            <w:pPr>
              <w:rPr>
                <w:sz w:val="18"/>
                <w:szCs w:val="18"/>
              </w:rPr>
            </w:pPr>
            <w:r w:rsidRPr="001B74A4">
              <w:rPr>
                <w:sz w:val="18"/>
                <w:szCs w:val="18"/>
              </w:rPr>
              <w:t>‘</w:t>
            </w:r>
            <w:r w:rsidRPr="001B74A4">
              <w:rPr>
                <w:sz w:val="18"/>
                <w:szCs w:val="18"/>
              </w:rPr>
              <w:t>Omdat het bij evenementen gaat om incidenteel hogere parkeerdruk wordt bij de uitbreiding van het parkeerterrein achter het gemeentehuis geen rekening gehouden met deze parkeerpieken. Dat evenementen leiden tot tijdelijke hogere parkeerdruk op de bestaande parkeerterreinen en parkeren in gemeentelijke bermen wordt als acceptabel gezien, mits niet sprake is van wettelijke overtreding. Op wettelijke overtreding (zoals parkeren op trottoirs, op kruispunten, etc.) kan worden gehandhaafd. Ook zoekverkeer en onvrede over te volle parkeerterreinen vinden wij acceptabel tijdens dergelijke evenementen.</w:t>
            </w:r>
            <w:r w:rsidRPr="001B74A4">
              <w:rPr>
                <w:sz w:val="18"/>
                <w:szCs w:val="18"/>
              </w:rPr>
              <w:t xml:space="preserve">’’ </w:t>
            </w:r>
          </w:p>
          <w:p w14:paraId="46FCD7CD" w14:textId="77777777" w:rsidR="004D6559" w:rsidRDefault="001B74A4" w:rsidP="00726F96">
            <w:pPr>
              <w:rPr>
                <w:sz w:val="18"/>
                <w:szCs w:val="18"/>
              </w:rPr>
            </w:pPr>
            <w:r w:rsidRPr="001B74A4">
              <w:rPr>
                <w:sz w:val="18"/>
                <w:szCs w:val="18"/>
              </w:rPr>
              <w:t>In het rapport van de verkeerswerkgroep word</w:t>
            </w:r>
            <w:r>
              <w:rPr>
                <w:sz w:val="18"/>
                <w:szCs w:val="18"/>
              </w:rPr>
              <w:t>en de problemen met betrekking tot verkeer</w:t>
            </w:r>
            <w:r w:rsidRPr="001B74A4">
              <w:rPr>
                <w:sz w:val="18"/>
                <w:szCs w:val="18"/>
              </w:rPr>
              <w:t xml:space="preserve"> aangegeven </w:t>
            </w:r>
          </w:p>
          <w:p w14:paraId="4CF2C001" w14:textId="1F1878A1" w:rsidR="001B74A4" w:rsidRPr="004D6559" w:rsidRDefault="004D6559" w:rsidP="004D6559">
            <w:pPr>
              <w:rPr>
                <w:sz w:val="18"/>
                <w:szCs w:val="18"/>
              </w:rPr>
            </w:pPr>
            <w:r>
              <w:rPr>
                <w:sz w:val="18"/>
                <w:szCs w:val="18"/>
              </w:rPr>
              <w:t xml:space="preserve"> Eén van de aanbevelingen is </w:t>
            </w:r>
            <w:r w:rsidR="001B74A4" w:rsidRPr="004D6559">
              <w:rPr>
                <w:sz w:val="18"/>
                <w:szCs w:val="18"/>
              </w:rPr>
              <w:t xml:space="preserve">dat </w:t>
            </w:r>
            <w:r w:rsidR="001B74A4" w:rsidRPr="004D6559">
              <w:rPr>
                <w:sz w:val="18"/>
                <w:szCs w:val="18"/>
              </w:rPr>
              <w:t xml:space="preserve">de ontsluiting van de N34 met het achterland niet door de Hoofdstraat in Exloo </w:t>
            </w:r>
            <w:r w:rsidR="001B74A4" w:rsidRPr="004D6559">
              <w:rPr>
                <w:sz w:val="18"/>
                <w:szCs w:val="18"/>
              </w:rPr>
              <w:t xml:space="preserve">moet </w:t>
            </w:r>
            <w:r w:rsidR="001B74A4" w:rsidRPr="004D6559">
              <w:rPr>
                <w:sz w:val="18"/>
                <w:szCs w:val="18"/>
              </w:rPr>
              <w:t>lo</w:t>
            </w:r>
            <w:r w:rsidR="001B74A4" w:rsidRPr="004D6559">
              <w:rPr>
                <w:sz w:val="18"/>
                <w:szCs w:val="18"/>
              </w:rPr>
              <w:t>pen</w:t>
            </w:r>
            <w:r>
              <w:rPr>
                <w:sz w:val="18"/>
                <w:szCs w:val="18"/>
              </w:rPr>
              <w:t xml:space="preserve">, maar ook komen er andere wensen aan bod zoals bijvoorbeeld; </w:t>
            </w:r>
            <w:r w:rsidR="001B74A4" w:rsidRPr="004D6559">
              <w:rPr>
                <w:sz w:val="18"/>
                <w:szCs w:val="18"/>
              </w:rPr>
              <w:t xml:space="preserve"> </w:t>
            </w:r>
          </w:p>
          <w:p w14:paraId="1FFB59AD" w14:textId="77777777" w:rsidR="001B74A4" w:rsidRPr="001B74A4" w:rsidRDefault="001B74A4" w:rsidP="00726F96">
            <w:pPr>
              <w:rPr>
                <w:sz w:val="18"/>
                <w:szCs w:val="18"/>
              </w:rPr>
            </w:pPr>
            <w:r w:rsidRPr="001B74A4">
              <w:rPr>
                <w:sz w:val="18"/>
                <w:szCs w:val="18"/>
              </w:rPr>
              <w:t xml:space="preserve">• duidelijk aangegeven voet- en fietspaden; </w:t>
            </w:r>
          </w:p>
          <w:p w14:paraId="075A9E51" w14:textId="77777777" w:rsidR="001B74A4" w:rsidRPr="001B74A4" w:rsidRDefault="001B74A4" w:rsidP="00726F96">
            <w:pPr>
              <w:rPr>
                <w:sz w:val="18"/>
                <w:szCs w:val="18"/>
              </w:rPr>
            </w:pPr>
            <w:r w:rsidRPr="001B74A4">
              <w:rPr>
                <w:sz w:val="18"/>
                <w:szCs w:val="18"/>
              </w:rPr>
              <w:t xml:space="preserve">• een duidelijke schoolzone; </w:t>
            </w:r>
          </w:p>
          <w:p w14:paraId="33CA79AB" w14:textId="5108D044" w:rsidR="001B74A4" w:rsidRDefault="001B74A4" w:rsidP="00726F96">
            <w:pPr>
              <w:rPr>
                <w:sz w:val="18"/>
                <w:szCs w:val="18"/>
              </w:rPr>
            </w:pPr>
            <w:r w:rsidRPr="001B74A4">
              <w:rPr>
                <w:sz w:val="18"/>
                <w:szCs w:val="18"/>
              </w:rPr>
              <w:t xml:space="preserve">• voldoende parkeerplekken; </w:t>
            </w:r>
          </w:p>
          <w:p w14:paraId="7E8FAC56" w14:textId="1F8B084F" w:rsidR="001B74A4" w:rsidRPr="001B74A4" w:rsidRDefault="001B74A4" w:rsidP="00726F96">
            <w:pPr>
              <w:rPr>
                <w:sz w:val="18"/>
                <w:szCs w:val="18"/>
              </w:rPr>
            </w:pPr>
            <w:r w:rsidRPr="001B74A4">
              <w:rPr>
                <w:sz w:val="18"/>
                <w:szCs w:val="18"/>
              </w:rPr>
              <w:t>• wellicht het verbieden van vrachtverkeer op de momenten waarop er spitsdrukte is in het dorp; bijvoorbeeld tijdens de in- en uitgang van school.</w:t>
            </w:r>
          </w:p>
        </w:tc>
      </w:tr>
      <w:tr w:rsidR="00B83D50" w:rsidRPr="00A57354" w14:paraId="7DF4A2EF" w14:textId="77777777" w:rsidTr="00726F96">
        <w:tc>
          <w:tcPr>
            <w:tcW w:w="2044" w:type="dxa"/>
          </w:tcPr>
          <w:p w14:paraId="10E75FD1" w14:textId="77777777" w:rsidR="00B83D50" w:rsidRPr="00A57354" w:rsidRDefault="00B83D50" w:rsidP="00726F96">
            <w:pPr>
              <w:rPr>
                <w:sz w:val="18"/>
                <w:szCs w:val="18"/>
              </w:rPr>
            </w:pPr>
            <w:r w:rsidRPr="00A57354">
              <w:rPr>
                <w:sz w:val="18"/>
                <w:szCs w:val="18"/>
              </w:rPr>
              <w:t xml:space="preserve">Van de woordvoerders  wordt gevraagd </w:t>
            </w:r>
            <w:r w:rsidRPr="00A57354">
              <w:rPr>
                <w:rStyle w:val="Voetnootmarkering"/>
                <w:sz w:val="18"/>
                <w:szCs w:val="18"/>
              </w:rPr>
              <w:footnoteReference w:id="1"/>
            </w:r>
          </w:p>
        </w:tc>
        <w:tc>
          <w:tcPr>
            <w:tcW w:w="7018" w:type="dxa"/>
          </w:tcPr>
          <w:p w14:paraId="1ACED467" w14:textId="014CB7FD" w:rsidR="00B83D50" w:rsidRDefault="00961F22" w:rsidP="00D9491D">
            <w:pPr>
              <w:rPr>
                <w:i/>
                <w:sz w:val="18"/>
                <w:szCs w:val="18"/>
              </w:rPr>
            </w:pPr>
            <w:r w:rsidRPr="00D9491D">
              <w:rPr>
                <w:i/>
                <w:sz w:val="18"/>
                <w:szCs w:val="18"/>
              </w:rPr>
              <w:t>-</w:t>
            </w:r>
            <w:r w:rsidR="00FE1D52">
              <w:rPr>
                <w:i/>
                <w:sz w:val="18"/>
                <w:szCs w:val="18"/>
              </w:rPr>
              <w:t xml:space="preserve"> </w:t>
            </w:r>
            <w:r w:rsidRPr="00D9491D">
              <w:rPr>
                <w:i/>
                <w:sz w:val="18"/>
                <w:szCs w:val="18"/>
              </w:rPr>
              <w:t>Hoe staan zij tegenover het realiseren van een</w:t>
            </w:r>
            <w:r w:rsidR="00D9491D" w:rsidRPr="00D9491D">
              <w:rPr>
                <w:i/>
                <w:sz w:val="18"/>
                <w:szCs w:val="18"/>
              </w:rPr>
              <w:t xml:space="preserve"> (tijdelijk)</w:t>
            </w:r>
            <w:r w:rsidRPr="00D9491D">
              <w:rPr>
                <w:i/>
                <w:sz w:val="18"/>
                <w:szCs w:val="18"/>
              </w:rPr>
              <w:t xml:space="preserve"> parkeerterrein buiten het centrum van Exloo</w:t>
            </w:r>
            <w:r w:rsidR="00D9491D" w:rsidRPr="00D9491D">
              <w:rPr>
                <w:i/>
                <w:sz w:val="18"/>
                <w:szCs w:val="18"/>
              </w:rPr>
              <w:t xml:space="preserve"> om </w:t>
            </w:r>
            <w:r w:rsidR="00FE1D52">
              <w:rPr>
                <w:i/>
                <w:sz w:val="18"/>
                <w:szCs w:val="18"/>
              </w:rPr>
              <w:t>tijdens het hoogseizoen</w:t>
            </w:r>
            <w:r w:rsidR="00D9491D" w:rsidRPr="00D9491D">
              <w:rPr>
                <w:i/>
                <w:sz w:val="18"/>
                <w:szCs w:val="18"/>
              </w:rPr>
              <w:t xml:space="preserve"> inwoners te ontlasten van de enorme parkeerdruk in het dorp?</w:t>
            </w:r>
          </w:p>
          <w:p w14:paraId="5D989DCB" w14:textId="77777777" w:rsidR="00FE1D52" w:rsidRDefault="00FE1D52" w:rsidP="00D9491D">
            <w:pPr>
              <w:rPr>
                <w:i/>
                <w:sz w:val="18"/>
                <w:szCs w:val="18"/>
              </w:rPr>
            </w:pPr>
            <w:r>
              <w:rPr>
                <w:i/>
                <w:sz w:val="18"/>
                <w:szCs w:val="18"/>
              </w:rPr>
              <w:t xml:space="preserve">- </w:t>
            </w:r>
            <w:r w:rsidR="001B74A4">
              <w:rPr>
                <w:i/>
                <w:sz w:val="18"/>
                <w:szCs w:val="18"/>
              </w:rPr>
              <w:t>Zijn zij op de hoogte van de onlangs gemailde brief ( 31 oktober 2023 ) van de eigenaar van Herberg de Boschrand en wat is hun mening hierover?</w:t>
            </w:r>
          </w:p>
          <w:p w14:paraId="2B2A832E" w14:textId="46E8FC73" w:rsidR="001B74A4" w:rsidRDefault="001B74A4" w:rsidP="00D9491D">
            <w:pPr>
              <w:rPr>
                <w:i/>
                <w:sz w:val="18"/>
                <w:szCs w:val="18"/>
              </w:rPr>
            </w:pPr>
            <w:r>
              <w:rPr>
                <w:i/>
                <w:sz w:val="18"/>
                <w:szCs w:val="18"/>
              </w:rPr>
              <w:t>- Zijn zij op de hoogte van de uitkomsten van de enquete van de verkeerswerkgroep in Exloo</w:t>
            </w:r>
            <w:r w:rsidR="004D6559">
              <w:rPr>
                <w:i/>
                <w:sz w:val="18"/>
                <w:szCs w:val="18"/>
              </w:rPr>
              <w:t xml:space="preserve"> en hoe staan zij tegenover de aanbevelingen uit dat rapport?</w:t>
            </w:r>
          </w:p>
          <w:p w14:paraId="17539E82" w14:textId="2790852F" w:rsidR="001B74A4" w:rsidRPr="00D9491D" w:rsidRDefault="001B74A4" w:rsidP="00D9491D">
            <w:pPr>
              <w:rPr>
                <w:i/>
                <w:sz w:val="18"/>
                <w:szCs w:val="18"/>
              </w:rPr>
            </w:pPr>
            <w:r>
              <w:rPr>
                <w:i/>
                <w:sz w:val="18"/>
                <w:szCs w:val="18"/>
              </w:rPr>
              <w:t>- Hoe staan zij tegenover het idee om een snelle (welliswaar tijdelijke) oplossing te zoeken zodat Exloo komende zomer niet weer overloopt</w:t>
            </w:r>
            <w:r w:rsidR="004D6559">
              <w:rPr>
                <w:i/>
                <w:sz w:val="18"/>
                <w:szCs w:val="18"/>
              </w:rPr>
              <w:t>?</w:t>
            </w:r>
          </w:p>
        </w:tc>
      </w:tr>
      <w:tr w:rsidR="00B83D50" w:rsidRPr="00A57354" w14:paraId="532049A4" w14:textId="77777777" w:rsidTr="00726F96">
        <w:tc>
          <w:tcPr>
            <w:tcW w:w="2044" w:type="dxa"/>
          </w:tcPr>
          <w:p w14:paraId="2D1BB67E" w14:textId="77777777" w:rsidR="00B83D50" w:rsidRPr="00A57354" w:rsidRDefault="00B83D50" w:rsidP="00726F96">
            <w:pPr>
              <w:rPr>
                <w:sz w:val="18"/>
                <w:szCs w:val="18"/>
              </w:rPr>
            </w:pPr>
            <w:r w:rsidRPr="00A57354">
              <w:rPr>
                <w:sz w:val="18"/>
                <w:szCs w:val="18"/>
              </w:rPr>
              <w:t xml:space="preserve">Vervolg </w:t>
            </w:r>
          </w:p>
        </w:tc>
        <w:tc>
          <w:tcPr>
            <w:tcW w:w="7018" w:type="dxa"/>
          </w:tcPr>
          <w:p w14:paraId="1B34C96E" w14:textId="0B97CD73" w:rsidR="00B83D50" w:rsidRPr="00A57354" w:rsidRDefault="00961F22" w:rsidP="00726F96">
            <w:pPr>
              <w:rPr>
                <w:sz w:val="18"/>
                <w:szCs w:val="18"/>
              </w:rPr>
            </w:pPr>
            <w:r>
              <w:rPr>
                <w:sz w:val="18"/>
                <w:szCs w:val="18"/>
              </w:rPr>
              <w:t>Afhankelijk van de meningen van de overige fracties</w:t>
            </w:r>
          </w:p>
        </w:tc>
      </w:tr>
      <w:tr w:rsidR="00B83D50" w:rsidRPr="00A57354" w14:paraId="3C726B2C" w14:textId="77777777" w:rsidTr="00726F96">
        <w:trPr>
          <w:trHeight w:val="673"/>
        </w:trPr>
        <w:tc>
          <w:tcPr>
            <w:tcW w:w="2044" w:type="dxa"/>
          </w:tcPr>
          <w:p w14:paraId="18B5F9C3" w14:textId="77777777" w:rsidR="00B83D50" w:rsidRPr="00A57354" w:rsidRDefault="00B83D50" w:rsidP="00726F96">
            <w:pPr>
              <w:rPr>
                <w:sz w:val="18"/>
                <w:szCs w:val="18"/>
              </w:rPr>
            </w:pPr>
            <w:r w:rsidRPr="00A57354">
              <w:rPr>
                <w:sz w:val="18"/>
                <w:szCs w:val="18"/>
              </w:rPr>
              <w:t xml:space="preserve">Bijbehorende documenten </w:t>
            </w:r>
          </w:p>
        </w:tc>
        <w:tc>
          <w:tcPr>
            <w:tcW w:w="7018" w:type="dxa"/>
          </w:tcPr>
          <w:p w14:paraId="5C3B818A" w14:textId="39990ECA" w:rsidR="00B83D50" w:rsidRPr="00FE1D52" w:rsidRDefault="00D9491D" w:rsidP="00D9491D">
            <w:pPr>
              <w:pStyle w:val="Lijstalinea"/>
              <w:numPr>
                <w:ilvl w:val="0"/>
                <w:numId w:val="1"/>
              </w:numPr>
              <w:rPr>
                <w:b/>
                <w:sz w:val="18"/>
                <w:szCs w:val="18"/>
              </w:rPr>
            </w:pPr>
            <w:r>
              <w:rPr>
                <w:sz w:val="18"/>
                <w:szCs w:val="18"/>
              </w:rPr>
              <w:t>Rapport parkeeronderzoek Exloo, LIS 1.12 30/11/2023</w:t>
            </w:r>
            <w:r w:rsidR="00B83D50" w:rsidRPr="00A57354">
              <w:rPr>
                <w:sz w:val="18"/>
                <w:szCs w:val="18"/>
              </w:rPr>
              <w:t xml:space="preserve"> </w:t>
            </w:r>
          </w:p>
          <w:p w14:paraId="3FD93CDD" w14:textId="43ED0850" w:rsidR="00FE1D52" w:rsidRPr="00D9491D" w:rsidRDefault="00FE1D52" w:rsidP="00D9491D">
            <w:pPr>
              <w:pStyle w:val="Lijstalinea"/>
              <w:numPr>
                <w:ilvl w:val="0"/>
                <w:numId w:val="1"/>
              </w:numPr>
              <w:rPr>
                <w:b/>
                <w:sz w:val="18"/>
                <w:szCs w:val="18"/>
              </w:rPr>
            </w:pPr>
            <w:hyperlink r:id="rId8" w:history="1">
              <w:r>
                <w:rPr>
                  <w:rStyle w:val="Hyperlink"/>
                </w:rPr>
                <w:t>Enquete-rapportage-definitief-mei-2023.pdf (exloo.info)</w:t>
              </w:r>
            </w:hyperlink>
          </w:p>
          <w:p w14:paraId="11394A3B" w14:textId="77777777" w:rsidR="00D9491D" w:rsidRDefault="001B74A4" w:rsidP="00D9491D">
            <w:pPr>
              <w:pStyle w:val="Lijstalinea"/>
              <w:numPr>
                <w:ilvl w:val="0"/>
                <w:numId w:val="1"/>
              </w:numPr>
              <w:rPr>
                <w:b/>
                <w:sz w:val="18"/>
                <w:szCs w:val="18"/>
              </w:rPr>
            </w:pPr>
            <w:r>
              <w:rPr>
                <w:b/>
                <w:sz w:val="18"/>
                <w:szCs w:val="18"/>
              </w:rPr>
              <w:t>Brief eigenaar Herberg de Boschrand ( 31 oktober 2023</w:t>
            </w:r>
          </w:p>
          <w:p w14:paraId="183B77DF" w14:textId="44A88D15" w:rsidR="001B74A4" w:rsidRPr="001B74A4" w:rsidRDefault="001B74A4" w:rsidP="001B74A4">
            <w:pPr>
              <w:ind w:left="1440"/>
              <w:rPr>
                <w:b/>
                <w:sz w:val="18"/>
                <w:szCs w:val="18"/>
              </w:rPr>
            </w:pPr>
          </w:p>
        </w:tc>
      </w:tr>
    </w:tbl>
    <w:p w14:paraId="0C864391" w14:textId="77777777" w:rsidR="00B83D50" w:rsidRPr="00A57354" w:rsidRDefault="00B83D50" w:rsidP="00B83D50">
      <w:pPr>
        <w:rPr>
          <w:b/>
          <w:sz w:val="28"/>
          <w:szCs w:val="28"/>
        </w:rPr>
      </w:pPr>
    </w:p>
    <w:p w14:paraId="15DAB738" w14:textId="77777777" w:rsidR="00B83D50" w:rsidRPr="00A57354" w:rsidRDefault="00B83D50" w:rsidP="00B83D50"/>
    <w:p w14:paraId="02B392E6" w14:textId="77777777" w:rsidR="00B83D50" w:rsidRPr="00A57354" w:rsidRDefault="00B83D50" w:rsidP="00B83D50"/>
    <w:p w14:paraId="3E1733D5" w14:textId="77777777" w:rsidR="00B83D50" w:rsidRPr="00A57354" w:rsidRDefault="00B83D50" w:rsidP="00B83D50"/>
    <w:p w14:paraId="1B2C47A7" w14:textId="77777777" w:rsidR="00B83D50" w:rsidRPr="00A57354" w:rsidRDefault="00B83D50" w:rsidP="00B83D50"/>
    <w:p w14:paraId="0CC590E9" w14:textId="77777777" w:rsidR="00B83D50" w:rsidRPr="00A57354" w:rsidRDefault="00B83D50" w:rsidP="00B83D50"/>
    <w:p w14:paraId="1254F9D0" w14:textId="77777777" w:rsidR="00B83D50" w:rsidRPr="00A57354" w:rsidRDefault="00B83D50" w:rsidP="00B83D50"/>
    <w:p w14:paraId="610058C2" w14:textId="77777777" w:rsidR="00B83D50" w:rsidRPr="00A57354" w:rsidRDefault="00B83D50" w:rsidP="00B83D50"/>
    <w:p w14:paraId="7C0D61EB" w14:textId="77777777" w:rsidR="00D06403" w:rsidRPr="00A57354" w:rsidRDefault="00D06403"/>
    <w:p w14:paraId="33E3FE44" w14:textId="77777777" w:rsidR="00A57354" w:rsidRPr="00A57354" w:rsidRDefault="00A57354"/>
    <w:sectPr w:rsidR="00A57354" w:rsidRPr="00A57354">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D12E0" w14:textId="77777777" w:rsidR="00B805C1" w:rsidRDefault="00B805C1" w:rsidP="00B83D50">
      <w:r>
        <w:separator/>
      </w:r>
    </w:p>
  </w:endnote>
  <w:endnote w:type="continuationSeparator" w:id="0">
    <w:p w14:paraId="58F95B25" w14:textId="77777777" w:rsidR="00B805C1" w:rsidRDefault="00B805C1" w:rsidP="00B83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D33A5" w14:textId="77777777" w:rsidR="00B805C1" w:rsidRDefault="00B805C1" w:rsidP="00B83D50">
      <w:r>
        <w:separator/>
      </w:r>
    </w:p>
  </w:footnote>
  <w:footnote w:type="continuationSeparator" w:id="0">
    <w:p w14:paraId="6597B28E" w14:textId="77777777" w:rsidR="00B805C1" w:rsidRDefault="00B805C1" w:rsidP="00B83D50">
      <w:r>
        <w:continuationSeparator/>
      </w:r>
    </w:p>
  </w:footnote>
  <w:footnote w:id="1">
    <w:p w14:paraId="08DC6C93" w14:textId="77777777" w:rsidR="00B83D50" w:rsidRPr="00136522" w:rsidRDefault="00B83D50" w:rsidP="00B83D50">
      <w:pPr>
        <w:pStyle w:val="Voetnoottekst"/>
        <w:rPr>
          <w:lang w:val="en-US"/>
        </w:rPr>
      </w:pPr>
      <w:r>
        <w:rPr>
          <w:rStyle w:val="Voetnootmarkering"/>
        </w:rPr>
        <w:footnoteRef/>
      </w:r>
      <w:r>
        <w:t xml:space="preserve"> </w:t>
      </w:r>
      <w:r>
        <w:rPr>
          <w:lang w:val="en-US"/>
        </w:rPr>
        <w:t xml:space="preserve">Een woordvoerder per fractie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EC79C7"/>
    <w:multiLevelType w:val="hybridMultilevel"/>
    <w:tmpl w:val="95988B96"/>
    <w:lvl w:ilvl="0" w:tplc="5B66CD4C">
      <w:numFmt w:val="bullet"/>
      <w:lvlText w:val="-"/>
      <w:lvlJc w:val="left"/>
      <w:pPr>
        <w:ind w:left="1800" w:hanging="360"/>
      </w:pPr>
      <w:rPr>
        <w:rFonts w:ascii="Verdana" w:eastAsiaTheme="minorHAnsi" w:hAnsi="Verdana" w:cstheme="minorBidi" w:hint="default"/>
        <w:b w:val="0"/>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1" w15:restartNumberingAfterBreak="0">
    <w:nsid w:val="6CEE3F54"/>
    <w:multiLevelType w:val="hybridMultilevel"/>
    <w:tmpl w:val="6414D8E0"/>
    <w:lvl w:ilvl="0" w:tplc="5B66CD4C">
      <w:numFmt w:val="bullet"/>
      <w:lvlText w:val="-"/>
      <w:lvlJc w:val="left"/>
      <w:pPr>
        <w:ind w:left="1800" w:hanging="360"/>
      </w:pPr>
      <w:rPr>
        <w:rFonts w:ascii="Verdana" w:eastAsiaTheme="minorHAnsi" w:hAnsi="Verdana" w:cstheme="minorBidi"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9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D50"/>
    <w:rsid w:val="001B74A4"/>
    <w:rsid w:val="00264D0C"/>
    <w:rsid w:val="003401A6"/>
    <w:rsid w:val="004D6559"/>
    <w:rsid w:val="00542238"/>
    <w:rsid w:val="005F3DAC"/>
    <w:rsid w:val="006174E9"/>
    <w:rsid w:val="00961F22"/>
    <w:rsid w:val="00A57354"/>
    <w:rsid w:val="00B805C1"/>
    <w:rsid w:val="00B83D50"/>
    <w:rsid w:val="00D06403"/>
    <w:rsid w:val="00D84EB4"/>
    <w:rsid w:val="00D9491D"/>
    <w:rsid w:val="00E875AC"/>
    <w:rsid w:val="00FE1D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28FD04"/>
  <w15:chartTrackingRefBased/>
  <w15:docId w15:val="{E633F4F7-C79B-4C17-A887-0AB6A2098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B83D50"/>
    <w:rPr>
      <w:rFonts w:ascii="Verdana" w:hAnsi="Verdan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B83D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83D50"/>
    <w:pPr>
      <w:ind w:left="720"/>
      <w:contextualSpacing/>
    </w:pPr>
  </w:style>
  <w:style w:type="paragraph" w:styleId="Voetnoottekst">
    <w:name w:val="footnote text"/>
    <w:basedOn w:val="Standaard"/>
    <w:link w:val="VoetnoottekstChar"/>
    <w:uiPriority w:val="99"/>
    <w:semiHidden/>
    <w:unhideWhenUsed/>
    <w:rsid w:val="00B83D50"/>
  </w:style>
  <w:style w:type="character" w:customStyle="1" w:styleId="VoetnoottekstChar">
    <w:name w:val="Voetnoottekst Char"/>
    <w:basedOn w:val="Standaardalinea-lettertype"/>
    <w:link w:val="Voetnoottekst"/>
    <w:uiPriority w:val="99"/>
    <w:semiHidden/>
    <w:rsid w:val="00B83D50"/>
    <w:rPr>
      <w:rFonts w:ascii="Verdana" w:hAnsi="Verdana"/>
    </w:rPr>
  </w:style>
  <w:style w:type="character" w:styleId="Voetnootmarkering">
    <w:name w:val="footnote reference"/>
    <w:basedOn w:val="Standaardalinea-lettertype"/>
    <w:uiPriority w:val="99"/>
    <w:semiHidden/>
    <w:unhideWhenUsed/>
    <w:rsid w:val="00B83D50"/>
    <w:rPr>
      <w:vertAlign w:val="superscript"/>
    </w:rPr>
  </w:style>
  <w:style w:type="character" w:styleId="Hyperlink">
    <w:name w:val="Hyperlink"/>
    <w:basedOn w:val="Standaardalinea-lettertype"/>
    <w:uiPriority w:val="99"/>
    <w:semiHidden/>
    <w:unhideWhenUsed/>
    <w:rsid w:val="00FE1D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xloo.info/wp-content/uploads/2023/07/Enquete-rapportage-definitief-mei-2023.pd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1386</TotalTime>
  <Pages>1</Pages>
  <Words>522</Words>
  <Characters>2871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Femke Koekoek</dc:creator>
  <cp:keywords/>
  <dc:description/>
  <cp:lastModifiedBy>Bianca Haan</cp:lastModifiedBy>
  <cp:revision>3</cp:revision>
  <dcterms:created xsi:type="dcterms:W3CDTF">2023-12-12T11:02:00Z</dcterms:created>
  <dcterms:modified xsi:type="dcterms:W3CDTF">2023-12-13T10:50:00Z</dcterms:modified>
</cp:coreProperties>
</file>